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EB7B2" w14:textId="77777777" w:rsidR="00C01A73" w:rsidRDefault="00C01A73" w:rsidP="00C01A73">
      <w:pPr>
        <w:spacing w:after="320" w:line="223" w:lineRule="auto"/>
        <w:ind w:left="10" w:hanging="10"/>
        <w:jc w:val="both"/>
      </w:pPr>
      <w:bookmarkStart w:id="0" w:name="_Hlk60145771"/>
      <w:bookmarkStart w:id="1" w:name="_Hlk60146000"/>
      <w:r>
        <w:t>Działając w imieniu</w:t>
      </w:r>
    </w:p>
    <w:p w14:paraId="5C3B0972" w14:textId="77777777" w:rsidR="006D092C" w:rsidRDefault="00C01A73" w:rsidP="00C01A73">
      <w:pPr>
        <w:spacing w:after="320" w:line="223" w:lineRule="auto"/>
        <w:ind w:left="10" w:hanging="10"/>
        <w:jc w:val="both"/>
      </w:pPr>
      <w:r>
        <w:t>………………………………………………………………………</w:t>
      </w:r>
    </w:p>
    <w:p w14:paraId="1FD9F4D8" w14:textId="2B544DD7" w:rsidR="00C01A73" w:rsidRDefault="00C01A73" w:rsidP="00C01A73">
      <w:pPr>
        <w:spacing w:after="320" w:line="223" w:lineRule="auto"/>
        <w:ind w:left="10" w:hanging="10"/>
        <w:jc w:val="both"/>
      </w:pPr>
      <w:r>
        <w:t>………………………………………………………………………</w:t>
      </w:r>
    </w:p>
    <w:p w14:paraId="0792B965" w14:textId="77777777" w:rsidR="00C01A73" w:rsidRDefault="00C01A73" w:rsidP="00C01A73">
      <w:pPr>
        <w:spacing w:after="494" w:line="223" w:lineRule="auto"/>
        <w:ind w:left="20" w:hanging="10"/>
        <w:jc w:val="both"/>
      </w:pPr>
      <w:r>
        <w:t>niniejszym oświadczam/y, że reprezentowany przez/e mnie / nas podmiot: (właściwe zaznaczyć)</w:t>
      </w:r>
    </w:p>
    <w:p w14:paraId="22DF10A4" w14:textId="77777777" w:rsidR="00C01A73" w:rsidRDefault="00C01A73" w:rsidP="00C01A73">
      <w:pPr>
        <w:numPr>
          <w:ilvl w:val="0"/>
          <w:numId w:val="2"/>
        </w:numPr>
        <w:spacing w:after="33" w:line="223" w:lineRule="auto"/>
        <w:ind w:hanging="365"/>
        <w:jc w:val="both"/>
      </w:pPr>
      <w:r>
        <w:t>Nie jest dużym przedsiębiorstwem</w:t>
      </w:r>
    </w:p>
    <w:p w14:paraId="628E18DA" w14:textId="77777777" w:rsidR="00C01A73" w:rsidRDefault="00C01A73" w:rsidP="00C01A73">
      <w:pPr>
        <w:numPr>
          <w:ilvl w:val="0"/>
          <w:numId w:val="2"/>
        </w:numPr>
        <w:spacing w:after="226" w:line="223" w:lineRule="auto"/>
        <w:ind w:hanging="365"/>
        <w:jc w:val="both"/>
      </w:pPr>
      <w:r>
        <w:t>Jest dużym przedsiębiorstwem</w:t>
      </w:r>
      <w:r>
        <w:rPr>
          <w:vertAlign w:val="superscript"/>
        </w:rPr>
        <w:t>2</w:t>
      </w:r>
    </w:p>
    <w:p w14:paraId="005C42A8" w14:textId="77777777" w:rsidR="00C01A73" w:rsidRDefault="00C01A73" w:rsidP="00C01A73">
      <w:pPr>
        <w:spacing w:line="223" w:lineRule="auto"/>
        <w:ind w:left="20" w:right="221" w:hanging="10"/>
        <w:jc w:val="both"/>
      </w:pPr>
      <w:r>
        <w:t>zgodnie z warunkami określonymi w Załączniku I Rozporządzenia Komisji (UE) nr 651/2014 z dnia 17 czerwca 2014 r. uznającego niektóre rodzaje pomocy za zgodne z rynkiem wewnętrznym w zastosowaniu art. 107 i 108 Traktatu (Dz. Urz. UE L 187 z dnia 26.06.2014r z późn. zm.).</w:t>
      </w:r>
    </w:p>
    <w:p w14:paraId="6E75EA3D" w14:textId="77777777" w:rsidR="00C01A73" w:rsidRDefault="00C01A73" w:rsidP="00C01A73">
      <w:pPr>
        <w:spacing w:after="70" w:line="223" w:lineRule="auto"/>
        <w:ind w:left="20" w:right="221" w:hanging="10"/>
        <w:jc w:val="both"/>
      </w:pPr>
      <w:r>
        <w:t>Oświadczam/y, że dane zawarte w niniejszym dokumencie są zgodne ze stanem faktycznym i prawnym.</w:t>
      </w:r>
    </w:p>
    <w:p w14:paraId="3CA823BE" w14:textId="77777777" w:rsidR="00C01A73" w:rsidRDefault="00C01A73" w:rsidP="00C01A73">
      <w:pPr>
        <w:spacing w:after="1112" w:line="223" w:lineRule="auto"/>
        <w:ind w:left="20" w:right="211" w:hanging="10"/>
        <w:jc w:val="both"/>
      </w:pPr>
      <w:r>
        <w:t>W przypadku zmiany statusu zobowiązuję/</w:t>
      </w:r>
      <w:proofErr w:type="spellStart"/>
      <w:r>
        <w:t>emy</w:t>
      </w:r>
      <w:proofErr w:type="spellEnd"/>
      <w:r>
        <w:t xml:space="preserve"> się powiadomić </w:t>
      </w:r>
      <w:r w:rsidR="00C414F1">
        <w:t>VIVE Textile Recycling Sp. z o.o. o</w:t>
      </w:r>
      <w:r>
        <w:t xml:space="preserve"> zmianie wielkości przedsiębiorstwa w terminie 14 (słownie: czternastu) dni od daty zmiany.”</w:t>
      </w:r>
    </w:p>
    <w:p w14:paraId="1970025F" w14:textId="77777777" w:rsidR="00C01A73" w:rsidRDefault="00C01A73" w:rsidP="00C01A73">
      <w:pPr>
        <w:spacing w:after="686" w:line="669" w:lineRule="auto"/>
        <w:ind w:left="308" w:right="509" w:hanging="10"/>
        <w:jc w:val="center"/>
      </w:pPr>
      <w:r>
        <w:rPr>
          <w:sz w:val="18"/>
        </w:rPr>
        <w:t>(podpis)</w:t>
      </w:r>
    </w:p>
    <w:p w14:paraId="7917C1E3" w14:textId="77777777" w:rsidR="00C01A73" w:rsidRDefault="00C01A73" w:rsidP="00C01A73">
      <w:pPr>
        <w:spacing w:after="5" w:line="223" w:lineRule="auto"/>
        <w:ind w:left="144" w:right="211" w:firstLine="29"/>
        <w:jc w:val="both"/>
      </w:pPr>
      <w:r>
        <w:rPr>
          <w:sz w:val="18"/>
        </w:rPr>
        <w:t>Prosimy o wskazanie następujących danych przedsiębiorcy: firma, adres siedziby, numeru NIP, REGON, KRS (dotyczy spółek prawa handlowego).</w:t>
      </w:r>
    </w:p>
    <w:bookmarkEnd w:id="0"/>
    <w:p w14:paraId="1F761754" w14:textId="77777777" w:rsidR="00C01A73" w:rsidRDefault="00C01A73" w:rsidP="00262C0D"/>
    <w:p w14:paraId="1069C0B8" w14:textId="77777777" w:rsidR="00C01A73" w:rsidRDefault="00C01A73" w:rsidP="00C01A73">
      <w:pPr>
        <w:spacing w:after="308" w:line="223" w:lineRule="auto"/>
        <w:ind w:left="293" w:hanging="10"/>
        <w:jc w:val="both"/>
        <w:rPr>
          <w:lang w:val="en-GB"/>
        </w:rPr>
      </w:pPr>
      <w:bookmarkStart w:id="2" w:name="_Hlk60145794"/>
      <w:r w:rsidRPr="00C01A73">
        <w:rPr>
          <w:lang w:val="en-GB"/>
        </w:rPr>
        <w:t>Acting on behalf of</w:t>
      </w:r>
    </w:p>
    <w:p w14:paraId="1E528912" w14:textId="77777777" w:rsidR="006D092C" w:rsidRDefault="00C01A73" w:rsidP="00C01A73">
      <w:pPr>
        <w:spacing w:after="308" w:line="223" w:lineRule="auto"/>
        <w:ind w:left="293" w:hanging="10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</w:t>
      </w:r>
    </w:p>
    <w:p w14:paraId="44130618" w14:textId="5FE63A2C" w:rsidR="00C01A73" w:rsidRPr="00C01A73" w:rsidRDefault="00C01A73" w:rsidP="00C01A73">
      <w:pPr>
        <w:spacing w:after="308" w:line="223" w:lineRule="auto"/>
        <w:ind w:left="293" w:hanging="10"/>
        <w:jc w:val="both"/>
        <w:rPr>
          <w:lang w:val="en-GB"/>
        </w:rPr>
      </w:pPr>
      <w:r>
        <w:rPr>
          <w:lang w:val="en-GB"/>
        </w:rPr>
        <w:t>………………………………………………………………</w:t>
      </w:r>
    </w:p>
    <w:p w14:paraId="28DDA9DA" w14:textId="77777777" w:rsidR="00C01A73" w:rsidRDefault="00C01A73" w:rsidP="00C01A73">
      <w:pPr>
        <w:spacing w:after="468" w:line="223" w:lineRule="auto"/>
        <w:ind w:left="293" w:hanging="10"/>
        <w:jc w:val="both"/>
        <w:rPr>
          <w:lang w:val="en-GB"/>
        </w:rPr>
      </w:pPr>
      <w:r w:rsidRPr="00C01A73">
        <w:rPr>
          <w:lang w:val="en-GB"/>
        </w:rPr>
        <w:t>I/we hereby declare that the entity that I/we represent: (X-mark as appropriate):</w:t>
      </w:r>
    </w:p>
    <w:p w14:paraId="5AC9CF95" w14:textId="77777777" w:rsidR="00C01A73" w:rsidRPr="00C01A73" w:rsidRDefault="00C01A73" w:rsidP="00C01A73">
      <w:pPr>
        <w:numPr>
          <w:ilvl w:val="0"/>
          <w:numId w:val="2"/>
        </w:numPr>
        <w:spacing w:after="33" w:line="223" w:lineRule="auto"/>
        <w:ind w:hanging="365"/>
        <w:jc w:val="both"/>
        <w:rPr>
          <w:lang w:val="en-GB"/>
        </w:rPr>
      </w:pPr>
      <w:r w:rsidRPr="00C01A73">
        <w:rPr>
          <w:lang w:val="en-GB"/>
        </w:rPr>
        <w:t>Is not a large enterprise</w:t>
      </w:r>
    </w:p>
    <w:p w14:paraId="0B2D7A99" w14:textId="633A52D9" w:rsidR="00C01A73" w:rsidRPr="00C01A73" w:rsidRDefault="00C01A73" w:rsidP="00C01A73">
      <w:pPr>
        <w:numPr>
          <w:ilvl w:val="0"/>
          <w:numId w:val="2"/>
        </w:numPr>
        <w:spacing w:after="226" w:line="223" w:lineRule="auto"/>
        <w:ind w:hanging="365"/>
        <w:jc w:val="both"/>
      </w:pPr>
      <w:proofErr w:type="spellStart"/>
      <w:r>
        <w:t>Is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enterprise</w:t>
      </w:r>
      <w:proofErr w:type="spellEnd"/>
      <w:r w:rsidR="000B062B">
        <w:rPr>
          <w:vertAlign w:val="superscript"/>
          <w:lang w:val="en-GB"/>
        </w:rPr>
        <w:t>2</w:t>
      </w:r>
    </w:p>
    <w:p w14:paraId="6AC4EF89" w14:textId="77777777" w:rsidR="00C01A73" w:rsidRPr="00C01A73" w:rsidRDefault="00C01A73" w:rsidP="00C01A73">
      <w:pPr>
        <w:spacing w:after="197" w:line="223" w:lineRule="auto"/>
        <w:ind w:left="293" w:hanging="10"/>
        <w:jc w:val="both"/>
        <w:rPr>
          <w:lang w:val="en-GB"/>
        </w:rPr>
      </w:pPr>
      <w:r>
        <w:rPr>
          <w:lang w:val="en-GB"/>
        </w:rPr>
        <w:br/>
      </w:r>
      <w:r w:rsidRPr="00C01A73">
        <w:rPr>
          <w:lang w:val="en-GB"/>
        </w:rPr>
        <w:t>in accordance with the conditions laid down in Appendix I to Commission Regulation (EU) No 651/2014 of 17</w:t>
      </w:r>
      <w:r>
        <w:rPr>
          <w:lang w:val="en-GB"/>
        </w:rPr>
        <w:t xml:space="preserve"> June 2014 declaring certain cat</w:t>
      </w:r>
      <w:r w:rsidRPr="00C01A73">
        <w:rPr>
          <w:lang w:val="en-GB"/>
        </w:rPr>
        <w:t>egories of aid compatible with the internal market in application of Articles 107 and 108 of the Treaty (OJ EU L 187, 26.6.2014, as amended)</w:t>
      </w:r>
    </w:p>
    <w:p w14:paraId="20263E34" w14:textId="77777777" w:rsidR="00C01A73" w:rsidRPr="00C01A73" w:rsidRDefault="00C01A73" w:rsidP="00C01A73">
      <w:pPr>
        <w:spacing w:after="226" w:line="223" w:lineRule="auto"/>
        <w:ind w:left="293" w:hanging="10"/>
        <w:jc w:val="both"/>
        <w:rPr>
          <w:lang w:val="en-GB"/>
        </w:rPr>
      </w:pPr>
      <w:r w:rsidRPr="00C01A73">
        <w:rPr>
          <w:lang w:val="en-GB"/>
        </w:rPr>
        <w:t>I/we declare that the data contained herein is consistent with the facts and the legal status.</w:t>
      </w:r>
    </w:p>
    <w:p w14:paraId="762D05DD" w14:textId="77777777" w:rsidR="00C01A73" w:rsidRPr="00C01A73" w:rsidRDefault="00C01A73" w:rsidP="00C01A73">
      <w:pPr>
        <w:spacing w:after="33" w:line="223" w:lineRule="auto"/>
        <w:ind w:left="293" w:hanging="10"/>
        <w:jc w:val="both"/>
        <w:rPr>
          <w:lang w:val="en-GB"/>
        </w:rPr>
      </w:pPr>
      <w:r w:rsidRPr="00C01A73">
        <w:rPr>
          <w:lang w:val="en-GB"/>
        </w:rPr>
        <w:t>In the event of any change of status,</w:t>
      </w:r>
    </w:p>
    <w:p w14:paraId="3846D93C" w14:textId="77777777" w:rsidR="00C01A73" w:rsidRPr="00C01A73" w:rsidRDefault="00C01A73" w:rsidP="00C01A73">
      <w:pPr>
        <w:spacing w:after="1042" w:line="223" w:lineRule="auto"/>
        <w:ind w:left="293" w:hanging="10"/>
        <w:jc w:val="both"/>
        <w:rPr>
          <w:lang w:val="en-GB"/>
        </w:rPr>
      </w:pPr>
      <w:r w:rsidRPr="00C01A73">
        <w:rPr>
          <w:lang w:val="en-GB"/>
        </w:rPr>
        <w:t xml:space="preserve">I/we undertake to notify </w:t>
      </w:r>
      <w:r w:rsidR="00C414F1">
        <w:rPr>
          <w:lang w:val="en-GB"/>
        </w:rPr>
        <w:t xml:space="preserve">VIVE Textile Recycling Sp. z </w:t>
      </w:r>
      <w:proofErr w:type="spellStart"/>
      <w:r w:rsidR="00C414F1">
        <w:rPr>
          <w:lang w:val="en-GB"/>
        </w:rPr>
        <w:t>o.o</w:t>
      </w:r>
      <w:proofErr w:type="spellEnd"/>
      <w:r w:rsidR="00C414F1">
        <w:rPr>
          <w:lang w:val="en-GB"/>
        </w:rPr>
        <w:t xml:space="preserve">. </w:t>
      </w:r>
      <w:r w:rsidRPr="00C414F1">
        <w:rPr>
          <w:lang w:val="en-GB"/>
        </w:rPr>
        <w:t xml:space="preserve"> with its registered Office in Warsaw</w:t>
      </w:r>
      <w:r w:rsidRPr="00C01A73">
        <w:rPr>
          <w:lang w:val="en-GB"/>
        </w:rPr>
        <w:t xml:space="preserve"> of any change in the size of the enterprise within 14 (fourteen) days of the date of such a change.”</w:t>
      </w:r>
    </w:p>
    <w:p w14:paraId="1108A6A5" w14:textId="77777777" w:rsidR="00C01A73" w:rsidRPr="00C01A73" w:rsidRDefault="00C01A73" w:rsidP="00C01A73">
      <w:pPr>
        <w:spacing w:after="686" w:line="669" w:lineRule="auto"/>
        <w:ind w:left="308" w:hanging="10"/>
        <w:jc w:val="center"/>
        <w:rPr>
          <w:lang w:val="en-GB"/>
        </w:rPr>
      </w:pPr>
      <w:r w:rsidRPr="00C01A73">
        <w:rPr>
          <w:sz w:val="18"/>
          <w:lang w:val="en-GB"/>
        </w:rPr>
        <w:t>(signature)</w:t>
      </w:r>
    </w:p>
    <w:p w14:paraId="13EDC53C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  <w:lang w:val="en-GB"/>
        </w:rPr>
      </w:pPr>
      <w:r w:rsidRPr="00C01A73">
        <w:rPr>
          <w:sz w:val="18"/>
          <w:lang w:val="en-GB"/>
        </w:rPr>
        <w:t xml:space="preserve">Please provide the following details of the enterprise: business name, registered Office address, Tax Identification Number (NIP), National Business Register Number (REGON), National Court </w:t>
      </w:r>
    </w:p>
    <w:bookmarkEnd w:id="2"/>
    <w:bookmarkEnd w:id="1"/>
    <w:p w14:paraId="23B4589A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  <w:lang w:val="en-GB"/>
        </w:rPr>
      </w:pPr>
    </w:p>
    <w:p w14:paraId="58B7E290" w14:textId="77777777" w:rsidR="00C01A73" w:rsidRDefault="00C01A73" w:rsidP="00C01A73">
      <w:pPr>
        <w:spacing w:after="5" w:line="223" w:lineRule="auto"/>
        <w:ind w:left="144" w:right="221" w:hanging="144"/>
        <w:jc w:val="both"/>
      </w:pPr>
      <w:bookmarkStart w:id="3" w:name="_Hlk60145828"/>
      <w:r>
        <w:rPr>
          <w:sz w:val="18"/>
          <w:vertAlign w:val="superscript"/>
        </w:rPr>
        <w:t xml:space="preserve">2 </w:t>
      </w:r>
      <w:r>
        <w:rPr>
          <w:sz w:val="18"/>
        </w:rPr>
        <w:t>Za dużego przedsiębiorcę uważa się przedsiębiorcę, który' w ostatnim zatwierdzonym okresie obrachunkowym zatrudniał 250 lub więcej pracowników oraz spełniał jedno z poniższych kryteriów:</w:t>
      </w:r>
    </w:p>
    <w:p w14:paraId="217B8741" w14:textId="77777777" w:rsidR="00C01A73" w:rsidRDefault="00C01A73" w:rsidP="00C01A73">
      <w:pPr>
        <w:numPr>
          <w:ilvl w:val="0"/>
          <w:numId w:val="3"/>
        </w:numPr>
        <w:spacing w:after="5" w:line="223" w:lineRule="auto"/>
        <w:ind w:left="704" w:hanging="345"/>
        <w:jc w:val="both"/>
      </w:pPr>
      <w:r>
        <w:rPr>
          <w:sz w:val="18"/>
        </w:rPr>
        <w:t>suma bilansowa przedsiębiorcy przekraczała równowartość w PLN 43 mln EUR; lub</w:t>
      </w:r>
    </w:p>
    <w:p w14:paraId="1B009365" w14:textId="77777777" w:rsidR="00C01A73" w:rsidRDefault="00C01A73" w:rsidP="00C01A73">
      <w:pPr>
        <w:numPr>
          <w:ilvl w:val="0"/>
          <w:numId w:val="3"/>
        </w:numPr>
        <w:spacing w:after="5" w:line="223" w:lineRule="auto"/>
        <w:ind w:left="704" w:hanging="345"/>
        <w:jc w:val="both"/>
      </w:pPr>
      <w:r>
        <w:rPr>
          <w:sz w:val="18"/>
        </w:rPr>
        <w:t>łączny obrót przekraczał równowartość w PLN kwoty 50 mln EUR.</w:t>
      </w:r>
    </w:p>
    <w:p w14:paraId="002347D0" w14:textId="77777777" w:rsidR="00C01A73" w:rsidRDefault="00C01A73" w:rsidP="00C01A73">
      <w:pPr>
        <w:spacing w:after="43" w:line="223" w:lineRule="auto"/>
        <w:ind w:left="144" w:hanging="10"/>
        <w:jc w:val="both"/>
      </w:pPr>
      <w:r>
        <w:rPr>
          <w:sz w:val="18"/>
        </w:rPr>
        <w:t>Jeżeli nie jest przedsiębiorcą samodzielnym, przy obliczaniu powyższych progów należy również uwzględnić:</w:t>
      </w:r>
    </w:p>
    <w:p w14:paraId="648699ED" w14:textId="77777777" w:rsidR="00C01A73" w:rsidRDefault="00C01A73" w:rsidP="00C01A73">
      <w:pPr>
        <w:numPr>
          <w:ilvl w:val="0"/>
          <w:numId w:val="4"/>
        </w:numPr>
        <w:spacing w:after="37" w:line="223" w:lineRule="auto"/>
        <w:ind w:left="704" w:right="110" w:hanging="345"/>
        <w:jc w:val="both"/>
      </w:pPr>
      <w:r>
        <w:rPr>
          <w:sz w:val="18"/>
        </w:rPr>
        <w:t>dane przedsiębiorstw partnerskich odzwierciedlające proporcjonalnie odsetek posiadanych udziałów lub praw głosu - w zależności od tego, który jest większy; lub</w:t>
      </w:r>
    </w:p>
    <w:p w14:paraId="1ACC0F1D" w14:textId="77777777" w:rsidR="00C01A73" w:rsidRDefault="00C01A73" w:rsidP="00C01A73">
      <w:pPr>
        <w:numPr>
          <w:ilvl w:val="0"/>
          <w:numId w:val="4"/>
        </w:numPr>
        <w:spacing w:after="212" w:line="223" w:lineRule="auto"/>
        <w:ind w:left="704" w:right="110" w:hanging="345"/>
        <w:jc w:val="both"/>
      </w:pPr>
      <w:r>
        <w:rPr>
          <w:sz w:val="18"/>
        </w:rPr>
        <w:t>pełne dane w przypadku przedsiębiorstw powiązanych.</w:t>
      </w:r>
    </w:p>
    <w:p w14:paraId="216C909F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5CF4E95E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3AA9B189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1B0CAE50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5087E8DC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08FD29CD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733943D5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76EC4294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60C31FE0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38AAB4CF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07E73A46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4CB3576F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172E2C85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616EB312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6ED8A1B0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07BFC936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6396E239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2E719B18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5757C142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5C9DDD23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2F397197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49C77A95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04B67FF9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68581EC3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17A11E98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1B1F7B72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21CF902B" w14:textId="77777777" w:rsid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32DA8D99" w14:textId="77777777" w:rsidR="00C01A73" w:rsidRP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05770778" w14:textId="77777777" w:rsidR="00C01A73" w:rsidRP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426634C0" w14:textId="77777777" w:rsidR="00C01A73" w:rsidRP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66027F64" w14:textId="77777777" w:rsidR="00C01A73" w:rsidRP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08DE10C6" w14:textId="77777777" w:rsidR="00C01A73" w:rsidRP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4A362F8E" w14:textId="77777777" w:rsidR="00C01A73" w:rsidRP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1BCB3A32" w14:textId="77777777" w:rsidR="00C01A73" w:rsidRP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5E84614F" w14:textId="77777777" w:rsidR="00C01A73" w:rsidRPr="00C01A73" w:rsidRDefault="00C01A73" w:rsidP="00C01A73">
      <w:pPr>
        <w:spacing w:after="5" w:line="223" w:lineRule="auto"/>
        <w:ind w:left="378" w:hanging="19"/>
        <w:jc w:val="both"/>
        <w:rPr>
          <w:sz w:val="18"/>
        </w:rPr>
      </w:pPr>
    </w:p>
    <w:p w14:paraId="1796090A" w14:textId="573FA15B" w:rsidR="00C01A73" w:rsidRPr="00C01A73" w:rsidRDefault="000B062B" w:rsidP="00C01A73">
      <w:pPr>
        <w:spacing w:after="5" w:line="223" w:lineRule="auto"/>
        <w:ind w:left="378" w:hanging="19"/>
        <w:jc w:val="both"/>
        <w:rPr>
          <w:lang w:val="en-GB"/>
        </w:rPr>
      </w:pPr>
      <w:r>
        <w:rPr>
          <w:sz w:val="18"/>
          <w:vertAlign w:val="superscript"/>
        </w:rPr>
        <w:t>2</w:t>
      </w:r>
      <w:r>
        <w:rPr>
          <w:sz w:val="18"/>
          <w:vertAlign w:val="superscript"/>
        </w:rPr>
        <w:t xml:space="preserve"> </w:t>
      </w:r>
      <w:r w:rsidR="00C01A73" w:rsidRPr="00C01A73">
        <w:rPr>
          <w:sz w:val="18"/>
          <w:lang w:val="en-GB"/>
        </w:rPr>
        <w:t>Register (KRS) number (for commercial companies and partnerships).</w:t>
      </w:r>
    </w:p>
    <w:p w14:paraId="71E58957" w14:textId="77777777" w:rsidR="00C01A73" w:rsidRPr="00C01A73" w:rsidRDefault="00C01A73" w:rsidP="00C01A73">
      <w:pPr>
        <w:spacing w:after="5" w:line="223" w:lineRule="auto"/>
        <w:ind w:left="441" w:firstLine="10"/>
        <w:jc w:val="both"/>
        <w:rPr>
          <w:lang w:val="en-GB"/>
        </w:rPr>
      </w:pPr>
      <w:r w:rsidRPr="00C01A73">
        <w:rPr>
          <w:sz w:val="18"/>
          <w:lang w:val="en-GB"/>
        </w:rPr>
        <w:t>A large enterprise is considered to be an enterprise that in the last approved accounting period employed 250 or more persons and met one of the following criteria:</w:t>
      </w:r>
    </w:p>
    <w:p w14:paraId="0DD2BE1A" w14:textId="77777777" w:rsidR="00C01A73" w:rsidRPr="00C01A73" w:rsidRDefault="00C01A73" w:rsidP="00C01A73">
      <w:pPr>
        <w:numPr>
          <w:ilvl w:val="0"/>
          <w:numId w:val="5"/>
        </w:numPr>
        <w:spacing w:after="5" w:line="223" w:lineRule="auto"/>
        <w:ind w:left="1002" w:hanging="345"/>
        <w:jc w:val="both"/>
        <w:rPr>
          <w:lang w:val="en-GB"/>
        </w:rPr>
      </w:pPr>
      <w:r w:rsidRPr="00C01A73">
        <w:rPr>
          <w:sz w:val="18"/>
          <w:lang w:val="en-GB"/>
        </w:rPr>
        <w:t>had an annual balance sheet total exceeding the PLN equivalent of EUR 43 million; or</w:t>
      </w:r>
    </w:p>
    <w:p w14:paraId="68D3A9B5" w14:textId="77777777" w:rsidR="00C01A73" w:rsidRPr="00C01A73" w:rsidRDefault="00C01A73" w:rsidP="00C01A73">
      <w:pPr>
        <w:numPr>
          <w:ilvl w:val="0"/>
          <w:numId w:val="5"/>
        </w:numPr>
        <w:spacing w:after="30" w:line="223" w:lineRule="auto"/>
        <w:ind w:left="1002" w:hanging="345"/>
        <w:jc w:val="both"/>
        <w:rPr>
          <w:lang w:val="en-GB"/>
        </w:rPr>
      </w:pPr>
      <w:r w:rsidRPr="00C01A73">
        <w:rPr>
          <w:sz w:val="18"/>
          <w:lang w:val="en-GB"/>
        </w:rPr>
        <w:t>an annual turnover exceeding the PLN equivalent of EUR 50 million.</w:t>
      </w:r>
    </w:p>
    <w:p w14:paraId="1B2282C9" w14:textId="77777777" w:rsidR="00C01A73" w:rsidRPr="00C01A73" w:rsidRDefault="00C01A73" w:rsidP="00C01A73">
      <w:pPr>
        <w:spacing w:after="5" w:line="223" w:lineRule="auto"/>
        <w:ind w:left="359"/>
        <w:jc w:val="both"/>
        <w:rPr>
          <w:lang w:val="en-GB"/>
        </w:rPr>
      </w:pPr>
      <w:r>
        <w:rPr>
          <w:sz w:val="18"/>
          <w:lang w:val="en-GB"/>
        </w:rPr>
        <w:t>If it</w:t>
      </w:r>
      <w:r w:rsidRPr="00C01A73">
        <w:rPr>
          <w:sz w:val="18"/>
          <w:lang w:val="en-GB"/>
        </w:rPr>
        <w:t xml:space="preserve"> is not an autonomous enterprise, the following should also be taken into account when calculating the above thresholds:</w:t>
      </w:r>
    </w:p>
    <w:p w14:paraId="1600206E" w14:textId="77777777" w:rsidR="00CA142A" w:rsidRPr="00CA142A" w:rsidRDefault="00C01A73" w:rsidP="00B42E7F">
      <w:pPr>
        <w:numPr>
          <w:ilvl w:val="0"/>
          <w:numId w:val="6"/>
        </w:numPr>
        <w:spacing w:after="5" w:line="223" w:lineRule="auto"/>
        <w:ind w:left="1002" w:hanging="345"/>
        <w:jc w:val="both"/>
        <w:rPr>
          <w:lang w:val="en-GB"/>
        </w:rPr>
      </w:pPr>
      <w:r w:rsidRPr="00CA142A">
        <w:rPr>
          <w:sz w:val="18"/>
          <w:lang w:val="en-GB"/>
        </w:rPr>
        <w:t>data of partner enterprises, reflecting proportionally the percentage of shares or voting rights held, whichever is larger; or</w:t>
      </w:r>
    </w:p>
    <w:p w14:paraId="1DE8D369" w14:textId="77777777" w:rsidR="00C01A73" w:rsidRPr="00CA142A" w:rsidRDefault="00C01A73" w:rsidP="00B42E7F">
      <w:pPr>
        <w:numPr>
          <w:ilvl w:val="0"/>
          <w:numId w:val="6"/>
        </w:numPr>
        <w:spacing w:after="5" w:line="223" w:lineRule="auto"/>
        <w:ind w:left="1002" w:hanging="345"/>
        <w:jc w:val="both"/>
        <w:rPr>
          <w:lang w:val="en-GB"/>
        </w:rPr>
      </w:pPr>
      <w:r w:rsidRPr="00CA142A">
        <w:rPr>
          <w:sz w:val="18"/>
          <w:lang w:val="en-GB"/>
        </w:rPr>
        <w:t>full data of linked enterprises.</w:t>
      </w:r>
    </w:p>
    <w:bookmarkEnd w:id="3"/>
    <w:p w14:paraId="6260930F" w14:textId="77777777" w:rsidR="00866000" w:rsidRPr="00CA142A" w:rsidRDefault="00866000" w:rsidP="00866000">
      <w:pPr>
        <w:spacing w:after="5" w:line="223" w:lineRule="auto"/>
        <w:ind w:left="1002"/>
        <w:jc w:val="both"/>
        <w:rPr>
          <w:lang w:val="en-GB"/>
        </w:rPr>
      </w:pPr>
    </w:p>
    <w:sectPr w:rsidR="00866000" w:rsidRPr="00CA142A" w:rsidSect="00E8710C">
      <w:headerReference w:type="default" r:id="rId7"/>
      <w:footerReference w:type="default" r:id="rId8"/>
      <w:pgSz w:w="11906" w:h="16838"/>
      <w:pgMar w:top="3085" w:right="1417" w:bottom="1702" w:left="1417" w:header="56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8F99A" w14:textId="77777777" w:rsidR="00EB4EF3" w:rsidRDefault="00EB4EF3" w:rsidP="0083355E">
      <w:pPr>
        <w:spacing w:after="0" w:line="240" w:lineRule="auto"/>
      </w:pPr>
      <w:r>
        <w:separator/>
      </w:r>
    </w:p>
  </w:endnote>
  <w:endnote w:type="continuationSeparator" w:id="0">
    <w:p w14:paraId="5B97DECB" w14:textId="77777777" w:rsidR="00EB4EF3" w:rsidRDefault="00EB4EF3" w:rsidP="0083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9883" w14:textId="77777777" w:rsidR="003C4A1C" w:rsidRDefault="00B2563D" w:rsidP="0083355E">
    <w:pPr>
      <w:pStyle w:val="Stopka"/>
      <w:tabs>
        <w:tab w:val="clear" w:pos="9072"/>
        <w:tab w:val="right" w:pos="9214"/>
      </w:tabs>
      <w:ind w:left="-284" w:firstLine="284"/>
    </w:pPr>
    <w:r>
      <w:rPr>
        <w:noProof/>
        <w:lang w:eastAsia="pl-PL"/>
      </w:rPr>
      <w:drawing>
        <wp:inline distT="0" distB="0" distL="0" distR="0" wp14:anchorId="1A27726A" wp14:editId="765D00BB">
          <wp:extent cx="5631180" cy="777240"/>
          <wp:effectExtent l="0" t="0" r="7620" b="381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1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4DF2F" w14:textId="77777777" w:rsidR="00CC31F0" w:rsidRPr="00CC31F0" w:rsidRDefault="00CC31F0" w:rsidP="00111EF7">
    <w:pPr>
      <w:spacing w:after="0" w:line="252" w:lineRule="auto"/>
      <w:jc w:val="center"/>
      <w:rPr>
        <w:rFonts w:eastAsiaTheme="minorEastAsia" w:cstheme="minorHAnsi"/>
        <w:noProof/>
        <w:color w:val="5B5B5B"/>
        <w:sz w:val="15"/>
        <w:szCs w:val="15"/>
        <w:lang w:eastAsia="pl-PL"/>
      </w:rPr>
    </w:pPr>
    <w:r w:rsidRPr="00CC31F0">
      <w:rPr>
        <w:rFonts w:eastAsiaTheme="minorEastAsia" w:cstheme="minorHAnsi"/>
        <w:noProof/>
        <w:color w:val="5B5B5B"/>
        <w:sz w:val="15"/>
        <w:szCs w:val="15"/>
        <w:lang w:eastAsia="pl-PL"/>
      </w:rPr>
      <w:t>Sąd Rejonowy dla m.st. Warszawy w Warszawie XIII Wydział Gospodarczy Krajowego Rejestru Sądowego numer KRS 0000089969.</w:t>
    </w:r>
  </w:p>
  <w:p w14:paraId="7933092E" w14:textId="77777777" w:rsidR="0083355E" w:rsidRPr="00CC31F0" w:rsidRDefault="00CC31F0" w:rsidP="00111EF7">
    <w:pPr>
      <w:pStyle w:val="Stopka"/>
      <w:tabs>
        <w:tab w:val="clear" w:pos="9072"/>
        <w:tab w:val="right" w:pos="9214"/>
      </w:tabs>
      <w:ind w:left="-284" w:firstLine="284"/>
      <w:jc w:val="center"/>
      <w:rPr>
        <w:rFonts w:cstheme="minorHAnsi"/>
      </w:rPr>
    </w:pPr>
    <w:r w:rsidRPr="00CC31F0">
      <w:rPr>
        <w:rFonts w:eastAsiaTheme="minorEastAsia" w:cstheme="minorHAnsi"/>
        <w:noProof/>
        <w:color w:val="5B5B5B"/>
        <w:sz w:val="15"/>
        <w:szCs w:val="15"/>
        <w:lang w:eastAsia="pl-PL"/>
      </w:rPr>
      <w:t>Wysokość kapitału zakładowego 2 888 000,00 PLN (kapitał opłacony).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32682" w14:textId="77777777" w:rsidR="00EB4EF3" w:rsidRDefault="00EB4EF3" w:rsidP="0083355E">
      <w:pPr>
        <w:spacing w:after="0" w:line="240" w:lineRule="auto"/>
      </w:pPr>
      <w:r>
        <w:separator/>
      </w:r>
    </w:p>
  </w:footnote>
  <w:footnote w:type="continuationSeparator" w:id="0">
    <w:p w14:paraId="35E56389" w14:textId="77777777" w:rsidR="00EB4EF3" w:rsidRDefault="00EB4EF3" w:rsidP="0083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4205C" w14:textId="77777777" w:rsidR="0083355E" w:rsidRDefault="006D4E53">
    <w:pPr>
      <w:pStyle w:val="Nagwek"/>
    </w:pPr>
    <w:r>
      <w:rPr>
        <w:noProof/>
        <w:lang w:eastAsia="pl-PL"/>
      </w:rPr>
      <w:drawing>
        <wp:inline distT="0" distB="0" distL="0" distR="0" wp14:anchorId="3DDCF6F6" wp14:editId="60FB0CD0">
          <wp:extent cx="5869740" cy="1189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VTR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9740" cy="1189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1464"/>
    <w:multiLevelType w:val="hybridMultilevel"/>
    <w:tmpl w:val="D40C925C"/>
    <w:lvl w:ilvl="0" w:tplc="531EFD4C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364BEA">
      <w:start w:val="1"/>
      <w:numFmt w:val="lowerLetter"/>
      <w:lvlText w:val="%2"/>
      <w:lvlJc w:val="left"/>
      <w:pPr>
        <w:ind w:left="1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101D1C">
      <w:start w:val="1"/>
      <w:numFmt w:val="lowerRoman"/>
      <w:lvlText w:val="%3"/>
      <w:lvlJc w:val="left"/>
      <w:pPr>
        <w:ind w:left="2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66BE42">
      <w:start w:val="1"/>
      <w:numFmt w:val="decimal"/>
      <w:lvlText w:val="%4"/>
      <w:lvlJc w:val="left"/>
      <w:pPr>
        <w:ind w:left="3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AE24E">
      <w:start w:val="1"/>
      <w:numFmt w:val="lowerLetter"/>
      <w:lvlText w:val="%5"/>
      <w:lvlJc w:val="left"/>
      <w:pPr>
        <w:ind w:left="3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6235FC">
      <w:start w:val="1"/>
      <w:numFmt w:val="lowerRoman"/>
      <w:lvlText w:val="%6"/>
      <w:lvlJc w:val="left"/>
      <w:pPr>
        <w:ind w:left="4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80BD48">
      <w:start w:val="1"/>
      <w:numFmt w:val="decimal"/>
      <w:lvlText w:val="%7"/>
      <w:lvlJc w:val="left"/>
      <w:pPr>
        <w:ind w:left="5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D23A6C">
      <w:start w:val="1"/>
      <w:numFmt w:val="lowerLetter"/>
      <w:lvlText w:val="%8"/>
      <w:lvlJc w:val="left"/>
      <w:pPr>
        <w:ind w:left="6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C802C6">
      <w:start w:val="1"/>
      <w:numFmt w:val="lowerRoman"/>
      <w:lvlText w:val="%9"/>
      <w:lvlJc w:val="left"/>
      <w:pPr>
        <w:ind w:left="6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6D0E13"/>
    <w:multiLevelType w:val="hybridMultilevel"/>
    <w:tmpl w:val="468264F8"/>
    <w:lvl w:ilvl="0" w:tplc="D2D836E0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2E1158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98B3F4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7ECF3C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7A6BCE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C25E50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D0CE78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86A06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5E9020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5C1034"/>
    <w:multiLevelType w:val="hybridMultilevel"/>
    <w:tmpl w:val="8A58C4F6"/>
    <w:lvl w:ilvl="0" w:tplc="AE0EE6CE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929CD4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A1BD6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824234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22950E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90B658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768BA4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A6B3E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FC7634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D827DA"/>
    <w:multiLevelType w:val="hybridMultilevel"/>
    <w:tmpl w:val="16529930"/>
    <w:lvl w:ilvl="0" w:tplc="9BCA0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B32CE"/>
    <w:multiLevelType w:val="hybridMultilevel"/>
    <w:tmpl w:val="70A03508"/>
    <w:lvl w:ilvl="0" w:tplc="C4E64796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D98E61C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AEAA88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D62C818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34A34E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F1C9588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36E27C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D1AA6C4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62AEA6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5A61BD"/>
    <w:multiLevelType w:val="hybridMultilevel"/>
    <w:tmpl w:val="BCEC24A0"/>
    <w:lvl w:ilvl="0" w:tplc="5D80564C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4A78FA">
      <w:start w:val="1"/>
      <w:numFmt w:val="lowerLetter"/>
      <w:lvlText w:val="%2"/>
      <w:lvlJc w:val="left"/>
      <w:pPr>
        <w:ind w:left="1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64BEFE">
      <w:start w:val="1"/>
      <w:numFmt w:val="lowerRoman"/>
      <w:lvlText w:val="%3"/>
      <w:lvlJc w:val="left"/>
      <w:pPr>
        <w:ind w:left="2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CE6A30">
      <w:start w:val="1"/>
      <w:numFmt w:val="decimal"/>
      <w:lvlText w:val="%4"/>
      <w:lvlJc w:val="left"/>
      <w:pPr>
        <w:ind w:left="3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725796">
      <w:start w:val="1"/>
      <w:numFmt w:val="lowerLetter"/>
      <w:lvlText w:val="%5"/>
      <w:lvlJc w:val="left"/>
      <w:pPr>
        <w:ind w:left="3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282352">
      <w:start w:val="1"/>
      <w:numFmt w:val="lowerRoman"/>
      <w:lvlText w:val="%6"/>
      <w:lvlJc w:val="left"/>
      <w:pPr>
        <w:ind w:left="4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A07AE6">
      <w:start w:val="1"/>
      <w:numFmt w:val="decimal"/>
      <w:lvlText w:val="%7"/>
      <w:lvlJc w:val="left"/>
      <w:pPr>
        <w:ind w:left="5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2A0C4">
      <w:start w:val="1"/>
      <w:numFmt w:val="lowerLetter"/>
      <w:lvlText w:val="%8"/>
      <w:lvlJc w:val="left"/>
      <w:pPr>
        <w:ind w:left="6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4932A">
      <w:start w:val="1"/>
      <w:numFmt w:val="lowerRoman"/>
      <w:lvlText w:val="%9"/>
      <w:lvlJc w:val="left"/>
      <w:pPr>
        <w:ind w:left="6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5E"/>
    <w:rsid w:val="000B062B"/>
    <w:rsid w:val="00111EF7"/>
    <w:rsid w:val="00180E2E"/>
    <w:rsid w:val="00244388"/>
    <w:rsid w:val="00262C0D"/>
    <w:rsid w:val="002A682D"/>
    <w:rsid w:val="003135A9"/>
    <w:rsid w:val="003C4A1C"/>
    <w:rsid w:val="00597D4E"/>
    <w:rsid w:val="005E5037"/>
    <w:rsid w:val="0065004B"/>
    <w:rsid w:val="006D092C"/>
    <w:rsid w:val="006D4E53"/>
    <w:rsid w:val="007241CF"/>
    <w:rsid w:val="0074233C"/>
    <w:rsid w:val="00754EAD"/>
    <w:rsid w:val="007B679B"/>
    <w:rsid w:val="0083355E"/>
    <w:rsid w:val="00866000"/>
    <w:rsid w:val="00922DE8"/>
    <w:rsid w:val="009911FA"/>
    <w:rsid w:val="009D29E2"/>
    <w:rsid w:val="00A747D0"/>
    <w:rsid w:val="00AF7EBD"/>
    <w:rsid w:val="00B2563D"/>
    <w:rsid w:val="00B32D3A"/>
    <w:rsid w:val="00BE2475"/>
    <w:rsid w:val="00C01A73"/>
    <w:rsid w:val="00C414F1"/>
    <w:rsid w:val="00C823D7"/>
    <w:rsid w:val="00C82987"/>
    <w:rsid w:val="00CA142A"/>
    <w:rsid w:val="00CC31F0"/>
    <w:rsid w:val="00D50AE8"/>
    <w:rsid w:val="00DD71B9"/>
    <w:rsid w:val="00E8710C"/>
    <w:rsid w:val="00EA065D"/>
    <w:rsid w:val="00EB4EF3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AB8A4"/>
  <w15:docId w15:val="{B7057063-C082-4572-94CD-4D44E6DF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A73"/>
  </w:style>
  <w:style w:type="paragraph" w:styleId="Nagwek1">
    <w:name w:val="heading 1"/>
    <w:next w:val="Normalny"/>
    <w:link w:val="Nagwek1Znak"/>
    <w:uiPriority w:val="9"/>
    <w:qFormat/>
    <w:rsid w:val="00E8710C"/>
    <w:pPr>
      <w:keepNext/>
      <w:keepLines/>
      <w:spacing w:after="534" w:line="216" w:lineRule="auto"/>
      <w:ind w:left="1401" w:hanging="547"/>
      <w:jc w:val="center"/>
      <w:outlineLvl w:val="0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55E"/>
  </w:style>
  <w:style w:type="paragraph" w:styleId="Stopka">
    <w:name w:val="footer"/>
    <w:basedOn w:val="Normalny"/>
    <w:link w:val="StopkaZnak"/>
    <w:uiPriority w:val="99"/>
    <w:unhideWhenUsed/>
    <w:rsid w:val="0083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55E"/>
  </w:style>
  <w:style w:type="paragraph" w:styleId="Tekstdymka">
    <w:name w:val="Balloon Text"/>
    <w:basedOn w:val="Normalny"/>
    <w:link w:val="TekstdymkaZnak"/>
    <w:uiPriority w:val="99"/>
    <w:semiHidden/>
    <w:unhideWhenUsed/>
    <w:rsid w:val="0083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C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710C"/>
    <w:rPr>
      <w:rFonts w:ascii="Calibri" w:eastAsia="Calibri" w:hAnsi="Calibri" w:cs="Calibri"/>
      <w:color w:val="000000"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Suliga Przemysław</dc:creator>
  <cp:lastModifiedBy>Szumala Jolanta</cp:lastModifiedBy>
  <cp:revision>4</cp:revision>
  <dcterms:created xsi:type="dcterms:W3CDTF">2020-12-29T13:46:00Z</dcterms:created>
  <dcterms:modified xsi:type="dcterms:W3CDTF">2020-12-29T13:56:00Z</dcterms:modified>
</cp:coreProperties>
</file>